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527BAA3" w14:textId="77777777" w:rsidR="00622DEE" w:rsidRDefault="00FA4DEC" w:rsidP="00622DE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622DEE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  <w:r w:rsidR="00622DEE">
        <w:rPr>
          <w:rFonts w:ascii="Arial Narrow" w:eastAsia="Calibri" w:hAnsi="Arial Narrow"/>
          <w:b/>
          <w:sz w:val="22"/>
          <w:szCs w:val="22"/>
          <w:lang w:eastAsia="sk-SK"/>
        </w:rPr>
        <w:t xml:space="preserve">  </w:t>
      </w:r>
    </w:p>
    <w:p w14:paraId="3AFCD692" w14:textId="0525ABA1" w:rsidR="00622DEE" w:rsidRPr="00622DEE" w:rsidRDefault="00622DEE" w:rsidP="00622DE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hAnsi="Arial Narrow"/>
          <w:i/>
          <w:sz w:val="22"/>
          <w:szCs w:val="22"/>
        </w:rPr>
        <w:t>V</w:t>
      </w:r>
      <w:r w:rsidRPr="00622DEE">
        <w:rPr>
          <w:rFonts w:ascii="Arial Narrow" w:hAnsi="Arial Narrow"/>
          <w:i/>
          <w:sz w:val="22"/>
          <w:szCs w:val="22"/>
        </w:rPr>
        <w:t>äčš</w:t>
      </w:r>
      <w:r>
        <w:rPr>
          <w:rFonts w:ascii="Arial Narrow" w:hAnsi="Arial Narrow"/>
          <w:i/>
          <w:sz w:val="22"/>
          <w:szCs w:val="22"/>
        </w:rPr>
        <w:t>ia kapacita</w:t>
      </w:r>
      <w:r w:rsidRPr="00622DEE">
        <w:rPr>
          <w:rFonts w:ascii="Arial Narrow" w:hAnsi="Arial Narrow"/>
          <w:i/>
          <w:sz w:val="22"/>
          <w:szCs w:val="22"/>
        </w:rPr>
        <w:t xml:space="preserve"> </w:t>
      </w:r>
      <w:r w:rsidR="00C41E4D">
        <w:rPr>
          <w:rFonts w:ascii="Arial Narrow" w:hAnsi="Arial Narrow"/>
          <w:i/>
          <w:sz w:val="22"/>
          <w:szCs w:val="22"/>
        </w:rPr>
        <w:t>internej pamäte</w:t>
      </w:r>
      <w:r w:rsidRPr="00622DEE"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i/>
          <w:sz w:val="22"/>
          <w:szCs w:val="22"/>
        </w:rPr>
        <w:t>-</w:t>
      </w:r>
      <w:r w:rsidR="00C41E4D">
        <w:rPr>
          <w:rFonts w:ascii="Arial Narrow" w:hAnsi="Arial Narrow"/>
          <w:i/>
          <w:sz w:val="22"/>
          <w:szCs w:val="22"/>
        </w:rPr>
        <w:t xml:space="preserve"> </w:t>
      </w:r>
      <w:r w:rsidRPr="00622DEE">
        <w:rPr>
          <w:rFonts w:ascii="Arial Narrow" w:hAnsi="Arial Narrow"/>
          <w:i/>
          <w:sz w:val="22"/>
          <w:szCs w:val="22"/>
        </w:rPr>
        <w:t>(väčš</w:t>
      </w:r>
      <w:r>
        <w:rPr>
          <w:rFonts w:ascii="Arial Narrow" w:hAnsi="Arial Narrow"/>
          <w:i/>
          <w:sz w:val="22"/>
          <w:szCs w:val="22"/>
        </w:rPr>
        <w:t>ia</w:t>
      </w:r>
      <w:r w:rsidRPr="00622DEE">
        <w:rPr>
          <w:rFonts w:ascii="Arial Narrow" w:hAnsi="Arial Narrow"/>
          <w:i/>
          <w:sz w:val="22"/>
          <w:szCs w:val="22"/>
        </w:rPr>
        <w:t xml:space="preserve"> </w:t>
      </w:r>
      <w:r w:rsidR="00C41E4D">
        <w:rPr>
          <w:rFonts w:ascii="Arial Narrow" w:hAnsi="Arial Narrow"/>
          <w:i/>
          <w:sz w:val="22"/>
          <w:szCs w:val="22"/>
        </w:rPr>
        <w:t xml:space="preserve">kapacita internej pamäte </w:t>
      </w:r>
      <w:r w:rsidRPr="00622DEE">
        <w:rPr>
          <w:rFonts w:ascii="Arial Narrow" w:hAnsi="Arial Narrow"/>
          <w:i/>
          <w:sz w:val="22"/>
          <w:szCs w:val="22"/>
        </w:rPr>
        <w:t xml:space="preserve"> je  výhodnejšia hodnota</w:t>
      </w:r>
      <w:r w:rsidRPr="00622DEE">
        <w:rPr>
          <w:rFonts w:ascii="Arial Narrow" w:hAnsi="Arial Narrow"/>
          <w:sz w:val="22"/>
          <w:szCs w:val="22"/>
        </w:rPr>
        <w:t xml:space="preserve">). </w:t>
      </w:r>
      <w:bookmarkStart w:id="0" w:name="_GoBack"/>
      <w:bookmarkEnd w:id="0"/>
    </w:p>
    <w:p w14:paraId="0B5D85C3" w14:textId="2ADA9BEE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F9CC2E5" w14:textId="1C195791" w:rsidR="00C41E4D" w:rsidRDefault="00C41E4D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3410A21" w14:textId="2264BE9C" w:rsidR="00C41E4D" w:rsidRDefault="00C41E4D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DF11967" w14:textId="26CD22AA" w:rsidR="00C41E4D" w:rsidRDefault="00C41E4D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C41E4D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1A8A3" w14:textId="77777777" w:rsidR="0014192D" w:rsidRDefault="0014192D" w:rsidP="007C6581">
      <w:r>
        <w:separator/>
      </w:r>
    </w:p>
  </w:endnote>
  <w:endnote w:type="continuationSeparator" w:id="0">
    <w:p w14:paraId="08E00EB4" w14:textId="77777777" w:rsidR="0014192D" w:rsidRDefault="0014192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2EC1E554" w:rsidR="003005D9" w:rsidRPr="00C41E4D" w:rsidRDefault="003005D9" w:rsidP="00C41E4D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</w:rPr>
    </w:pPr>
    <w:r w:rsidRPr="00FA4DEC">
      <w:rPr>
        <w:rFonts w:ascii="Arial Narrow" w:eastAsia="Arial" w:hAnsi="Arial Narrow" w:cstheme="majorHAnsi"/>
        <w:color w:val="000000" w:themeColor="text1"/>
      </w:rPr>
      <w:t>„</w:t>
    </w:r>
    <w:r w:rsidR="00C41E4D" w:rsidRPr="00C41E4D">
      <w:rPr>
        <w:rFonts w:ascii="Arial Narrow" w:hAnsi="Arial Narrow"/>
        <w:bCs/>
      </w:rPr>
      <w:t>KC IV._</w:t>
    </w:r>
    <w:r w:rsidR="00C41E4D" w:rsidRPr="00C41E4D">
      <w:rPr>
        <w:rFonts w:ascii="Arial Narrow" w:hAnsi="Arial Narrow"/>
      </w:rPr>
      <w:t xml:space="preserve"> </w:t>
    </w:r>
    <w:r w:rsidR="00C41E4D" w:rsidRPr="00C41E4D">
      <w:rPr>
        <w:rFonts w:ascii="Arial Narrow" w:hAnsi="Arial Narrow"/>
        <w:bCs/>
      </w:rPr>
      <w:t>Terénny ručný počítač pre zber GIS dát</w:t>
    </w:r>
    <w:r w:rsidRPr="00FA4DEC">
      <w:rPr>
        <w:rFonts w:ascii="Arial Narrow" w:eastAsia="Arial" w:hAnsi="Arial Narrow" w:cstheme="majorHAnsi"/>
        <w:color w:val="000000" w:themeColor="text1"/>
      </w:rPr>
      <w:t>“</w:t>
    </w:r>
  </w:p>
  <w:p w14:paraId="5209BF9F" w14:textId="763BF20E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3001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3001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A9EA1" w14:textId="77777777" w:rsidR="0014192D" w:rsidRDefault="0014192D" w:rsidP="007C6581">
      <w:r>
        <w:separator/>
      </w:r>
    </w:p>
  </w:footnote>
  <w:footnote w:type="continuationSeparator" w:id="0">
    <w:p w14:paraId="06ED2641" w14:textId="77777777" w:rsidR="0014192D" w:rsidRDefault="0014192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36078"/>
    <w:rsid w:val="00043B99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4192D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60E80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0792B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04D8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1E4D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E782A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6FD3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001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2023-08-23T11:20:00Z</dcterms:created>
  <dcterms:modified xsi:type="dcterms:W3CDTF">2023-08-23T11:35:00Z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